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B2" w:rsidRDefault="00FA1B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BB2" w:rsidRDefault="00FA1BB2">
      <w:pPr>
        <w:pStyle w:val="ConsPlusNormal"/>
        <w:jc w:val="both"/>
        <w:outlineLvl w:val="0"/>
      </w:pPr>
    </w:p>
    <w:p w:rsidR="00FA1BB2" w:rsidRDefault="00FA1BB2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r>
        <w:t>МИНИСТЕРСТВО ПРОСВЕЩЕНИЯ РОССИЙСКОЙ ФЕДЕРАЦИИ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ПРИКАЗ</w:t>
      </w:r>
    </w:p>
    <w:p w:rsidR="00FA1BB2" w:rsidRDefault="00FA1BB2">
      <w:pPr>
        <w:pStyle w:val="ConsPlusTitle"/>
        <w:jc w:val="center"/>
      </w:pPr>
      <w:r>
        <w:t>от 5 октября 2020 г. N 545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ОБ УТВЕРЖДЕНИИ ОБРАЗЦОВ И ОПИСАНИЙ</w:t>
      </w:r>
    </w:p>
    <w:p w:rsidR="00FA1BB2" w:rsidRDefault="00FA1BB2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FA1BB2" w:rsidRDefault="00FA1BB2">
      <w:pPr>
        <w:pStyle w:val="ConsPlusTitle"/>
        <w:jc w:val="center"/>
      </w:pPr>
      <w:r>
        <w:t>И ПРИЛОЖЕНИЙ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1. Утвердить: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8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9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0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Министр</w:t>
      </w:r>
    </w:p>
    <w:p w:rsidR="00FA1BB2" w:rsidRDefault="00FA1BB2">
      <w:pPr>
        <w:pStyle w:val="ConsPlusNormal"/>
        <w:jc w:val="right"/>
      </w:pPr>
      <w:r>
        <w:t>С.С.КРАВЦОВ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1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1" w:name="P40"/>
      <w:bookmarkEnd w:id="1"/>
      <w:r>
        <w:t>Образец аттестата об основном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lastRenderedPageBreak/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2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2" w:name="P209"/>
      <w:bookmarkEnd w:id="2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ОБ ОСНОВНОМ ОБЩЕМ ОБРАЗОВАНИИ/АТТЕСТАТУ</w:t>
      </w:r>
    </w:p>
    <w:p w:rsidR="00FA1BB2" w:rsidRDefault="00FA1BB2">
      <w:pPr>
        <w:pStyle w:val="ConsPlusNormal"/>
        <w:jc w:val="center"/>
      </w:pPr>
      <w:r>
        <w:t>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lastRenderedPageBreak/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vMerge/>
          </w:tcPr>
          <w:p w:rsidR="00FA1BB2" w:rsidRDefault="00FA1BB2"/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3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3" w:name="P259"/>
      <w:bookmarkEnd w:id="3"/>
      <w:r>
        <w:t>ОПИСАНИЕ</w:t>
      </w:r>
    </w:p>
    <w:p w:rsidR="00FA1BB2" w:rsidRDefault="00FA1BB2">
      <w:pPr>
        <w:pStyle w:val="ConsPlusTitle"/>
        <w:jc w:val="center"/>
      </w:pPr>
      <w:r>
        <w:t>АТТЕСТАТА ОБ ОСНОВНОМ ОБЩЕМ ОБРАЗОВАНИИ/АТТЕСТАТА</w:t>
      </w:r>
    </w:p>
    <w:p w:rsidR="00FA1BB2" w:rsidRDefault="00FA1BB2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</w:t>
      </w:r>
      <w:r>
        <w:lastRenderedPageBreak/>
        <w:t>фиолетовой краской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</w:t>
      </w:r>
      <w:r>
        <w:lastRenderedPageBreak/>
        <w:t>желтым свечением в УФ-излучении, курсивом,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25. Бланк приложения печатается на бумаге массой 100 г/м2, которая содержит не менее </w:t>
      </w:r>
      <w:r>
        <w:lastRenderedPageBreak/>
        <w:t>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32. В правой нижней части лицевой стороны бланка приложения с выравниванием по </w:t>
      </w:r>
      <w:r>
        <w:lastRenderedPageBreak/>
        <w:t>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4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lastRenderedPageBreak/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4" w:name="P342"/>
      <w:bookmarkEnd w:id="4"/>
      <w:r>
        <w:t>Образец аттестата о среднем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lastRenderedPageBreak/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5" w:name="P512"/>
      <w:bookmarkEnd w:id="5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FA1BB2" w:rsidRDefault="00FA1BB2">
      <w:pPr>
        <w:pStyle w:val="ConsPlusNormal"/>
        <w:jc w:val="center"/>
      </w:pPr>
      <w:r>
        <w:t>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A1BB2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6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6" w:name="P567"/>
      <w:bookmarkEnd w:id="6"/>
      <w:r>
        <w:t>ОПИСАНИЕ</w:t>
      </w:r>
    </w:p>
    <w:p w:rsidR="00FA1BB2" w:rsidRDefault="00FA1BB2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FA1BB2" w:rsidRDefault="00FA1BB2">
      <w:pPr>
        <w:pStyle w:val="ConsPlusTitle"/>
        <w:jc w:val="center"/>
      </w:pPr>
      <w:r>
        <w:t>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</w:t>
      </w:r>
      <w:r>
        <w:lastRenderedPageBreak/>
        <w:t>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</w:t>
      </w:r>
      <w:r>
        <w:lastRenderedPageBreak/>
        <w:t>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>негативный микротекст высотой 250 мкм выполнен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36. В нижней левой части лицевой стороны бланка приложения с выравниванием по центру </w:t>
      </w:r>
      <w:r>
        <w:lastRenderedPageBreak/>
        <w:t>расположены выходные данные предприятия-изготовителя, выполненные синей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1"/>
      </w:pPr>
      <w:r>
        <w:t>Приложение</w:t>
      </w:r>
    </w:p>
    <w:p w:rsidR="00FA1BB2" w:rsidRDefault="00FA1BB2">
      <w:pPr>
        <w:pStyle w:val="ConsPlusNormal"/>
        <w:jc w:val="right"/>
      </w:pPr>
      <w:r>
        <w:t>к Описанию аттестата об основном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об основном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Описанию аттестата о среднем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 среднем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утвержденным приказом</w:t>
      </w:r>
    </w:p>
    <w:p w:rsidR="00FA1BB2" w:rsidRDefault="00FA1BB2">
      <w:pPr>
        <w:pStyle w:val="ConsPlusNormal"/>
        <w:jc w:val="right"/>
      </w:pPr>
      <w:r>
        <w:t>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7" w:name="P656"/>
      <w:bookmarkEnd w:id="7"/>
      <w:r>
        <w:t>КОДЫ</w:t>
      </w:r>
    </w:p>
    <w:p w:rsidR="00FA1BB2" w:rsidRDefault="00FA1BB2">
      <w:pPr>
        <w:pStyle w:val="ConsPlusTitle"/>
        <w:jc w:val="center"/>
      </w:pPr>
      <w:r>
        <w:t>ДЛЯ СУБЪЕКТОВ РОССИЙСКОЙ ФЕДЕРАЦИИ, ФЕДЕРАЛЬНЫХ</w:t>
      </w:r>
    </w:p>
    <w:p w:rsidR="00FA1BB2" w:rsidRDefault="00FA1BB2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FA1BB2" w:rsidRDefault="00FA1BB2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FA1BB2" w:rsidRDefault="00FA1BB2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FA1BB2" w:rsidRDefault="00FA1BB2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FA1BB2" w:rsidRDefault="00FA1BB2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ФЕДЕРАЦИИ,</w:t>
      </w:r>
    </w:p>
    <w:p w:rsidR="00FA1BB2" w:rsidRDefault="00FA1BB2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FA1BB2" w:rsidRDefault="00FA1BB2">
      <w:pPr>
        <w:pStyle w:val="ConsPlusTitle"/>
        <w:jc w:val="center"/>
      </w:pPr>
      <w:r>
        <w:t>ЭТИМ ФЕДЕРАЛЬНЫМ МИНИСТЕРСТВАМ; ФЕДЕРАЛЬНЫХ СЛУЖБ</w:t>
      </w:r>
    </w:p>
    <w:p w:rsidR="00FA1BB2" w:rsidRDefault="00FA1BB2">
      <w:pPr>
        <w:pStyle w:val="ConsPlusTitle"/>
        <w:jc w:val="center"/>
      </w:pPr>
      <w:r>
        <w:lastRenderedPageBreak/>
        <w:t>И ФЕДЕРАЛЬНЫХ АГЕНТСТВ,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Код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150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160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36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2"/>
    <w:rsid w:val="00093495"/>
    <w:rsid w:val="002675EE"/>
    <w:rsid w:val="00502017"/>
    <w:rsid w:val="00580A00"/>
    <w:rsid w:val="00764ECB"/>
    <w:rsid w:val="00A56765"/>
    <w:rsid w:val="00E2005D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BE72-05E1-4852-9CAB-DB44AEB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7F7F319C5720507C32B73B8D68974F143FE24D8A6A9D817EBEB3BA6B3D981185D479EBAD664BDC61395C3D2O3p3P" TargetMode="External"/><Relationship Id="rId13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7F7F319C5720507C32B73B8D68974F342FF2BD2A3A9D817EBEB3BA6B3D9810A5D1F92B8DF2EEC80589AC3D22C9ED929DD3279O4pEP" TargetMode="External"/><Relationship Id="rId12" Type="http://schemas.openxmlformats.org/officeDocument/2006/relationships/hyperlink" Target="consultantplus://offline/ref=D547F7F319C5720507C32B73B8D68974F343F523D3A9A9D817EBEB3BA6B3D981185D479EBAD664BDC61395C3D2O3p3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7F7F319C5720507C32B73B8D68974F342FF2BD2A3A9D817EBEB3BA6B3D9810A5D1F92BAD47ABCC106C392946793DB35C13279518F6EF8O3p0P" TargetMode="External"/><Relationship Id="rId11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5" Type="http://schemas.openxmlformats.org/officeDocument/2006/relationships/hyperlink" Target="consultantplus://offline/ref=D547F7F319C5720507C32B73B8D68974F340FB23D0A3A9D817EBEB3BA6B3D9810A5D1F91BEDC71E99549C2CED03080DB35C1307B4DO8pC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47F7F319C5720507C32B73B8D68974F143FE24D1A2A9D817EBEB3BA6B3D981185D479EBAD664BDC61395C3D2O3p3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47F7F319C5720507C32B73B8D68974F140F42BD1A1A9D817EBEB3BA6B3D981185D479EBAD664BDC61395C3D2O3p3P" TargetMode="External"/><Relationship Id="rId14" Type="http://schemas.openxmlformats.org/officeDocument/2006/relationships/hyperlink" Target="consultantplus://offline/ref=D547F7F319C5720507C32B73B8D68974F343F523D3A9A9D817EBEB3BA6B3D981185D479EBAD664BDC61395C3D2O3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Windows User</cp:lastModifiedBy>
  <cp:revision>2</cp:revision>
  <dcterms:created xsi:type="dcterms:W3CDTF">2021-02-03T06:35:00Z</dcterms:created>
  <dcterms:modified xsi:type="dcterms:W3CDTF">2021-02-03T06:35:00Z</dcterms:modified>
</cp:coreProperties>
</file>